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6E06D" w14:textId="77777777" w:rsidR="006F389F" w:rsidRDefault="009F4FB0" w:rsidP="009F4FB0">
      <w:pPr>
        <w:pStyle w:val="Kop1"/>
      </w:pPr>
      <w:r>
        <w:t>Praktijkopdracht</w:t>
      </w:r>
    </w:p>
    <w:p w14:paraId="20FC85B3" w14:textId="77777777" w:rsidR="009F4FB0" w:rsidRDefault="009F4FB0" w:rsidP="009F4FB0"/>
    <w:p w14:paraId="12A1DE2D" w14:textId="77777777" w:rsidR="009F4FB0" w:rsidRPr="00190C9A" w:rsidRDefault="009F4FB0" w:rsidP="009F4FB0">
      <w:pPr>
        <w:rPr>
          <w:rFonts w:cstheme="minorHAnsi"/>
        </w:rPr>
      </w:pPr>
      <w:r w:rsidRPr="00190C9A">
        <w:rPr>
          <w:rFonts w:cstheme="minorHAnsi"/>
        </w:rPr>
        <w:t xml:space="preserve">Je gaat nu bezig met een praktijkopdracht voor het thema wasmiddelen. Naast de theorie en opdrachten is het natuurlijk fijn dat jij zelfstandig de was kan doen! Hiervoor heb je praktijkervaring nodig. Net als bij de andere thema’s heb je na elk thema een praktijkopdracht die aansluit op de theorie die jij geleerd hebt. Voor deze praktijkopdracht heb je 30 minuten de tijd. Na afloop laat je de ingevulde opdracht aan de docent zien. De docent zal jou hierop beoordelen. </w:t>
      </w:r>
    </w:p>
    <w:p w14:paraId="66D51606" w14:textId="77777777" w:rsidR="009F4FB0" w:rsidRPr="00190C9A" w:rsidRDefault="009F4FB0" w:rsidP="00190C9A">
      <w:pPr>
        <w:pStyle w:val="Kop1"/>
      </w:pPr>
    </w:p>
    <w:p w14:paraId="17BACE6E" w14:textId="77777777" w:rsidR="009F4FB0" w:rsidRPr="00190C9A" w:rsidRDefault="009F4FB0" w:rsidP="00190C9A">
      <w:pPr>
        <w:pStyle w:val="Kop1"/>
      </w:pPr>
      <w:r w:rsidRPr="00190C9A">
        <w:t>Opdracht 1</w:t>
      </w:r>
    </w:p>
    <w:p w14:paraId="748E1B2A" w14:textId="77777777" w:rsidR="009F4FB0" w:rsidRPr="00190C9A" w:rsidRDefault="009F4FB0" w:rsidP="009F4FB0">
      <w:pPr>
        <w:rPr>
          <w:rFonts w:cstheme="minorHAnsi"/>
        </w:rPr>
      </w:pPr>
      <w:r w:rsidRPr="00190C9A">
        <w:rPr>
          <w:rFonts w:cstheme="minorHAnsi"/>
        </w:rPr>
        <w:t>Haal een aantal wasmiddelen uit de kast in het lokaal. Als je de wasmiddelen niet kunt vinden dan kun je voor hulp naar de docent gaan. Je beantwoord de volgende vragen: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2298"/>
        <w:gridCol w:w="2298"/>
        <w:gridCol w:w="2298"/>
        <w:gridCol w:w="2298"/>
        <w:gridCol w:w="2298"/>
      </w:tblGrid>
      <w:tr w:rsidR="009F4FB0" w:rsidRPr="00190C9A" w14:paraId="1D1F0162" w14:textId="77777777" w:rsidTr="00D459F8">
        <w:tc>
          <w:tcPr>
            <w:tcW w:w="2298" w:type="dxa"/>
            <w:shd w:val="clear" w:color="auto" w:fill="auto"/>
          </w:tcPr>
          <w:p w14:paraId="0AB505DC" w14:textId="77777777" w:rsidR="009F4FB0" w:rsidRPr="00190C9A" w:rsidRDefault="009F4FB0" w:rsidP="00D459F8">
            <w:pPr>
              <w:rPr>
                <w:rFonts w:cstheme="minorHAnsi"/>
              </w:rPr>
            </w:pPr>
            <w:r w:rsidRPr="00190C9A">
              <w:rPr>
                <w:rFonts w:cstheme="minorHAnsi"/>
              </w:rPr>
              <w:t>Merknaam</w:t>
            </w:r>
          </w:p>
          <w:p w14:paraId="5DAE761A" w14:textId="77777777" w:rsidR="009F4FB0" w:rsidRPr="00190C9A" w:rsidRDefault="009F4FB0" w:rsidP="00D459F8">
            <w:pPr>
              <w:rPr>
                <w:rFonts w:cstheme="minorHAnsi"/>
              </w:rPr>
            </w:pPr>
            <w:r w:rsidRPr="00190C9A">
              <w:rPr>
                <w:rFonts w:cstheme="minorHAnsi"/>
              </w:rPr>
              <w:t>wasmiddel</w:t>
            </w:r>
          </w:p>
        </w:tc>
        <w:tc>
          <w:tcPr>
            <w:tcW w:w="2298" w:type="dxa"/>
            <w:shd w:val="clear" w:color="auto" w:fill="auto"/>
          </w:tcPr>
          <w:p w14:paraId="08F5B198" w14:textId="77777777" w:rsidR="009F4FB0" w:rsidRPr="00190C9A" w:rsidRDefault="009F4FB0" w:rsidP="00D459F8">
            <w:pPr>
              <w:rPr>
                <w:rFonts w:cstheme="minorHAnsi"/>
              </w:rPr>
            </w:pPr>
            <w:r w:rsidRPr="00190C9A">
              <w:rPr>
                <w:rFonts w:cstheme="minorHAnsi"/>
              </w:rPr>
              <w:t xml:space="preserve">Voor welke soort was geschikt? (Wit, bond </w:t>
            </w:r>
            <w:proofErr w:type="spellStart"/>
            <w:r w:rsidRPr="00190C9A">
              <w:rPr>
                <w:rFonts w:cstheme="minorHAnsi"/>
              </w:rPr>
              <w:t>enz</w:t>
            </w:r>
            <w:proofErr w:type="spellEnd"/>
            <w:r w:rsidRPr="00190C9A">
              <w:rPr>
                <w:rFonts w:cstheme="minorHAnsi"/>
              </w:rPr>
              <w:t>)</w:t>
            </w:r>
          </w:p>
        </w:tc>
        <w:tc>
          <w:tcPr>
            <w:tcW w:w="2298" w:type="dxa"/>
            <w:shd w:val="clear" w:color="auto" w:fill="auto"/>
          </w:tcPr>
          <w:p w14:paraId="54AAC825" w14:textId="77777777" w:rsidR="009F4FB0" w:rsidRPr="00190C9A" w:rsidRDefault="009F4FB0" w:rsidP="00D459F8">
            <w:pPr>
              <w:rPr>
                <w:rFonts w:cstheme="minorHAnsi"/>
              </w:rPr>
            </w:pPr>
            <w:r w:rsidRPr="00190C9A">
              <w:rPr>
                <w:rFonts w:cstheme="minorHAnsi"/>
              </w:rPr>
              <w:t xml:space="preserve">Welke vorm heeft het wasmiddel? (b.v. poeder </w:t>
            </w:r>
            <w:proofErr w:type="spellStart"/>
            <w:r w:rsidRPr="00190C9A">
              <w:rPr>
                <w:rFonts w:cstheme="minorHAnsi"/>
              </w:rPr>
              <w:t>enz</w:t>
            </w:r>
            <w:proofErr w:type="spellEnd"/>
            <w:r w:rsidRPr="00190C9A">
              <w:rPr>
                <w:rFonts w:cstheme="minorHAnsi"/>
              </w:rPr>
              <w:t>)</w:t>
            </w:r>
          </w:p>
        </w:tc>
        <w:tc>
          <w:tcPr>
            <w:tcW w:w="2298" w:type="dxa"/>
            <w:shd w:val="clear" w:color="auto" w:fill="auto"/>
          </w:tcPr>
          <w:p w14:paraId="36CD0890" w14:textId="77777777" w:rsidR="009F4FB0" w:rsidRPr="00190C9A" w:rsidRDefault="009F4FB0" w:rsidP="00D459F8">
            <w:pPr>
              <w:rPr>
                <w:rFonts w:cstheme="minorHAnsi"/>
              </w:rPr>
            </w:pPr>
            <w:r w:rsidRPr="00190C9A">
              <w:rPr>
                <w:rFonts w:cstheme="minorHAnsi"/>
              </w:rPr>
              <w:t>Op welke temperatuur?</w:t>
            </w:r>
          </w:p>
        </w:tc>
        <w:tc>
          <w:tcPr>
            <w:tcW w:w="2298" w:type="dxa"/>
            <w:shd w:val="clear" w:color="auto" w:fill="auto"/>
          </w:tcPr>
          <w:p w14:paraId="72CE3CF9" w14:textId="77777777" w:rsidR="009F4FB0" w:rsidRPr="00190C9A" w:rsidRDefault="009F4FB0" w:rsidP="00D459F8">
            <w:pPr>
              <w:rPr>
                <w:rFonts w:cstheme="minorHAnsi"/>
              </w:rPr>
            </w:pPr>
            <w:r w:rsidRPr="00190C9A">
              <w:rPr>
                <w:rFonts w:cstheme="minorHAnsi"/>
              </w:rPr>
              <w:t>Voor welke materialen is het wasmiddel geschikt?</w:t>
            </w:r>
          </w:p>
        </w:tc>
        <w:tc>
          <w:tcPr>
            <w:tcW w:w="2298" w:type="dxa"/>
            <w:shd w:val="clear" w:color="auto" w:fill="auto"/>
          </w:tcPr>
          <w:p w14:paraId="6D06134A" w14:textId="77777777" w:rsidR="009F4FB0" w:rsidRPr="00190C9A" w:rsidRDefault="009F4FB0" w:rsidP="00D459F8">
            <w:pPr>
              <w:rPr>
                <w:rFonts w:cstheme="minorHAnsi"/>
              </w:rPr>
            </w:pPr>
            <w:r w:rsidRPr="00190C9A">
              <w:rPr>
                <w:rFonts w:cstheme="minorHAnsi"/>
              </w:rPr>
              <w:t>Zit er bleekmiddel in?</w:t>
            </w:r>
          </w:p>
        </w:tc>
      </w:tr>
      <w:tr w:rsidR="009F4FB0" w:rsidRPr="00190C9A" w14:paraId="5F984C49" w14:textId="77777777" w:rsidTr="00D459F8">
        <w:tc>
          <w:tcPr>
            <w:tcW w:w="2298" w:type="dxa"/>
            <w:shd w:val="clear" w:color="auto" w:fill="auto"/>
          </w:tcPr>
          <w:p w14:paraId="4984DE0C" w14:textId="77777777" w:rsidR="009F4FB0" w:rsidRPr="00190C9A" w:rsidRDefault="009F4FB0" w:rsidP="00D459F8">
            <w:pPr>
              <w:rPr>
                <w:rFonts w:cstheme="minorHAnsi"/>
              </w:rPr>
            </w:pPr>
          </w:p>
        </w:tc>
        <w:tc>
          <w:tcPr>
            <w:tcW w:w="2298" w:type="dxa"/>
            <w:shd w:val="clear" w:color="auto" w:fill="auto"/>
          </w:tcPr>
          <w:p w14:paraId="09475D36" w14:textId="77777777" w:rsidR="009F4FB0" w:rsidRPr="00190C9A" w:rsidRDefault="009F4FB0" w:rsidP="00D459F8">
            <w:pPr>
              <w:rPr>
                <w:rFonts w:cstheme="minorHAnsi"/>
              </w:rPr>
            </w:pPr>
          </w:p>
        </w:tc>
        <w:tc>
          <w:tcPr>
            <w:tcW w:w="2298" w:type="dxa"/>
            <w:shd w:val="clear" w:color="auto" w:fill="auto"/>
          </w:tcPr>
          <w:p w14:paraId="11CF94D8" w14:textId="77777777" w:rsidR="009F4FB0" w:rsidRPr="00190C9A" w:rsidRDefault="009F4FB0" w:rsidP="00D459F8">
            <w:pPr>
              <w:rPr>
                <w:rFonts w:cstheme="minorHAnsi"/>
              </w:rPr>
            </w:pPr>
          </w:p>
        </w:tc>
        <w:tc>
          <w:tcPr>
            <w:tcW w:w="2298" w:type="dxa"/>
            <w:shd w:val="clear" w:color="auto" w:fill="auto"/>
          </w:tcPr>
          <w:p w14:paraId="638DED18" w14:textId="77777777" w:rsidR="009F4FB0" w:rsidRPr="00190C9A" w:rsidRDefault="009F4FB0" w:rsidP="00D459F8">
            <w:pPr>
              <w:rPr>
                <w:rFonts w:cstheme="minorHAnsi"/>
              </w:rPr>
            </w:pPr>
          </w:p>
        </w:tc>
        <w:tc>
          <w:tcPr>
            <w:tcW w:w="2298" w:type="dxa"/>
            <w:shd w:val="clear" w:color="auto" w:fill="auto"/>
          </w:tcPr>
          <w:p w14:paraId="56CDAEA0" w14:textId="77777777" w:rsidR="009F4FB0" w:rsidRPr="00190C9A" w:rsidRDefault="009F4FB0" w:rsidP="00D459F8">
            <w:pPr>
              <w:rPr>
                <w:rFonts w:cstheme="minorHAnsi"/>
              </w:rPr>
            </w:pPr>
          </w:p>
          <w:p w14:paraId="2BB10219" w14:textId="77777777" w:rsidR="009F4FB0" w:rsidRPr="00190C9A" w:rsidRDefault="009F4FB0" w:rsidP="00D459F8">
            <w:pPr>
              <w:rPr>
                <w:rFonts w:cstheme="minorHAnsi"/>
              </w:rPr>
            </w:pPr>
          </w:p>
        </w:tc>
        <w:tc>
          <w:tcPr>
            <w:tcW w:w="2298" w:type="dxa"/>
            <w:shd w:val="clear" w:color="auto" w:fill="auto"/>
          </w:tcPr>
          <w:p w14:paraId="40AA47FB" w14:textId="77777777" w:rsidR="009F4FB0" w:rsidRPr="00190C9A" w:rsidRDefault="009F4FB0" w:rsidP="00D459F8">
            <w:pPr>
              <w:rPr>
                <w:rFonts w:cstheme="minorHAnsi"/>
              </w:rPr>
            </w:pPr>
          </w:p>
        </w:tc>
      </w:tr>
      <w:tr w:rsidR="009F4FB0" w:rsidRPr="00190C9A" w14:paraId="4D1ADA50" w14:textId="77777777" w:rsidTr="00D459F8">
        <w:tc>
          <w:tcPr>
            <w:tcW w:w="2298" w:type="dxa"/>
            <w:shd w:val="clear" w:color="auto" w:fill="auto"/>
          </w:tcPr>
          <w:p w14:paraId="70B38022" w14:textId="77777777" w:rsidR="009F4FB0" w:rsidRPr="00190C9A" w:rsidRDefault="009F4FB0" w:rsidP="00D459F8">
            <w:pPr>
              <w:rPr>
                <w:rFonts w:cstheme="minorHAnsi"/>
              </w:rPr>
            </w:pPr>
          </w:p>
        </w:tc>
        <w:tc>
          <w:tcPr>
            <w:tcW w:w="2298" w:type="dxa"/>
            <w:shd w:val="clear" w:color="auto" w:fill="auto"/>
          </w:tcPr>
          <w:p w14:paraId="31477C9B" w14:textId="77777777" w:rsidR="009F4FB0" w:rsidRPr="00190C9A" w:rsidRDefault="009F4FB0" w:rsidP="00D459F8">
            <w:pPr>
              <w:rPr>
                <w:rFonts w:cstheme="minorHAnsi"/>
              </w:rPr>
            </w:pPr>
          </w:p>
        </w:tc>
        <w:tc>
          <w:tcPr>
            <w:tcW w:w="2298" w:type="dxa"/>
            <w:shd w:val="clear" w:color="auto" w:fill="auto"/>
          </w:tcPr>
          <w:p w14:paraId="1E8421A6" w14:textId="77777777" w:rsidR="009F4FB0" w:rsidRPr="00190C9A" w:rsidRDefault="009F4FB0" w:rsidP="00D459F8">
            <w:pPr>
              <w:rPr>
                <w:rFonts w:cstheme="minorHAnsi"/>
              </w:rPr>
            </w:pPr>
          </w:p>
        </w:tc>
        <w:tc>
          <w:tcPr>
            <w:tcW w:w="2298" w:type="dxa"/>
            <w:shd w:val="clear" w:color="auto" w:fill="auto"/>
          </w:tcPr>
          <w:p w14:paraId="4E0BA0E4" w14:textId="77777777" w:rsidR="009F4FB0" w:rsidRPr="00190C9A" w:rsidRDefault="009F4FB0" w:rsidP="00D459F8">
            <w:pPr>
              <w:rPr>
                <w:rFonts w:cstheme="minorHAnsi"/>
              </w:rPr>
            </w:pPr>
          </w:p>
        </w:tc>
        <w:tc>
          <w:tcPr>
            <w:tcW w:w="2298" w:type="dxa"/>
            <w:shd w:val="clear" w:color="auto" w:fill="auto"/>
          </w:tcPr>
          <w:p w14:paraId="2F281E86" w14:textId="77777777" w:rsidR="009F4FB0" w:rsidRPr="00190C9A" w:rsidRDefault="009F4FB0" w:rsidP="00D459F8">
            <w:pPr>
              <w:rPr>
                <w:rFonts w:cstheme="minorHAnsi"/>
              </w:rPr>
            </w:pPr>
          </w:p>
          <w:p w14:paraId="3127D066" w14:textId="77777777" w:rsidR="009F4FB0" w:rsidRPr="00190C9A" w:rsidRDefault="009F4FB0" w:rsidP="00D459F8">
            <w:pPr>
              <w:rPr>
                <w:rFonts w:cstheme="minorHAnsi"/>
              </w:rPr>
            </w:pPr>
          </w:p>
        </w:tc>
        <w:tc>
          <w:tcPr>
            <w:tcW w:w="2298" w:type="dxa"/>
            <w:shd w:val="clear" w:color="auto" w:fill="auto"/>
          </w:tcPr>
          <w:p w14:paraId="5F72AB19" w14:textId="77777777" w:rsidR="009F4FB0" w:rsidRPr="00190C9A" w:rsidRDefault="009F4FB0" w:rsidP="00D459F8">
            <w:pPr>
              <w:rPr>
                <w:rFonts w:cstheme="minorHAnsi"/>
              </w:rPr>
            </w:pPr>
          </w:p>
        </w:tc>
      </w:tr>
      <w:tr w:rsidR="009F4FB0" w:rsidRPr="00190C9A" w14:paraId="2AA3950D" w14:textId="77777777" w:rsidTr="00D459F8">
        <w:tc>
          <w:tcPr>
            <w:tcW w:w="2298" w:type="dxa"/>
            <w:shd w:val="clear" w:color="auto" w:fill="auto"/>
          </w:tcPr>
          <w:p w14:paraId="1A360F0C" w14:textId="77777777" w:rsidR="009F4FB0" w:rsidRPr="00190C9A" w:rsidRDefault="009F4FB0" w:rsidP="00D459F8">
            <w:pPr>
              <w:rPr>
                <w:rFonts w:cstheme="minorHAnsi"/>
              </w:rPr>
            </w:pPr>
          </w:p>
        </w:tc>
        <w:tc>
          <w:tcPr>
            <w:tcW w:w="2298" w:type="dxa"/>
            <w:shd w:val="clear" w:color="auto" w:fill="auto"/>
          </w:tcPr>
          <w:p w14:paraId="26EC0CFD" w14:textId="77777777" w:rsidR="009F4FB0" w:rsidRPr="00190C9A" w:rsidRDefault="009F4FB0" w:rsidP="00D459F8">
            <w:pPr>
              <w:rPr>
                <w:rFonts w:cstheme="minorHAnsi"/>
              </w:rPr>
            </w:pPr>
          </w:p>
        </w:tc>
        <w:tc>
          <w:tcPr>
            <w:tcW w:w="2298" w:type="dxa"/>
            <w:shd w:val="clear" w:color="auto" w:fill="auto"/>
          </w:tcPr>
          <w:p w14:paraId="48BB0047" w14:textId="77777777" w:rsidR="009F4FB0" w:rsidRPr="00190C9A" w:rsidRDefault="009F4FB0" w:rsidP="00D459F8">
            <w:pPr>
              <w:jc w:val="center"/>
              <w:rPr>
                <w:rFonts w:cstheme="minorHAnsi"/>
              </w:rPr>
            </w:pPr>
          </w:p>
        </w:tc>
        <w:tc>
          <w:tcPr>
            <w:tcW w:w="2298" w:type="dxa"/>
            <w:shd w:val="clear" w:color="auto" w:fill="auto"/>
          </w:tcPr>
          <w:p w14:paraId="490690BD" w14:textId="77777777" w:rsidR="009F4FB0" w:rsidRPr="00190C9A" w:rsidRDefault="009F4FB0" w:rsidP="00D459F8">
            <w:pPr>
              <w:rPr>
                <w:rFonts w:cstheme="minorHAnsi"/>
              </w:rPr>
            </w:pPr>
          </w:p>
        </w:tc>
        <w:tc>
          <w:tcPr>
            <w:tcW w:w="2298" w:type="dxa"/>
            <w:shd w:val="clear" w:color="auto" w:fill="auto"/>
          </w:tcPr>
          <w:p w14:paraId="1BEB808C" w14:textId="77777777" w:rsidR="009F4FB0" w:rsidRPr="00190C9A" w:rsidRDefault="009F4FB0" w:rsidP="00D459F8">
            <w:pPr>
              <w:rPr>
                <w:rFonts w:cstheme="minorHAnsi"/>
              </w:rPr>
            </w:pPr>
          </w:p>
          <w:p w14:paraId="34AF4530" w14:textId="77777777" w:rsidR="009F4FB0" w:rsidRPr="00190C9A" w:rsidRDefault="009F4FB0" w:rsidP="00D459F8">
            <w:pPr>
              <w:rPr>
                <w:rFonts w:cstheme="minorHAnsi"/>
              </w:rPr>
            </w:pPr>
          </w:p>
        </w:tc>
        <w:tc>
          <w:tcPr>
            <w:tcW w:w="2298" w:type="dxa"/>
            <w:shd w:val="clear" w:color="auto" w:fill="auto"/>
          </w:tcPr>
          <w:p w14:paraId="42FE2378" w14:textId="77777777" w:rsidR="009F4FB0" w:rsidRPr="00190C9A" w:rsidRDefault="009F4FB0" w:rsidP="00D459F8">
            <w:pPr>
              <w:rPr>
                <w:rFonts w:cstheme="minorHAnsi"/>
              </w:rPr>
            </w:pPr>
          </w:p>
        </w:tc>
      </w:tr>
      <w:tr w:rsidR="009F4FB0" w:rsidRPr="00190C9A" w14:paraId="72B5F90E" w14:textId="77777777" w:rsidTr="00D459F8">
        <w:tc>
          <w:tcPr>
            <w:tcW w:w="2298" w:type="dxa"/>
            <w:shd w:val="clear" w:color="auto" w:fill="auto"/>
          </w:tcPr>
          <w:p w14:paraId="6099E11F" w14:textId="77777777" w:rsidR="009F4FB0" w:rsidRPr="00190C9A" w:rsidRDefault="009F4FB0" w:rsidP="00D459F8">
            <w:pPr>
              <w:rPr>
                <w:rFonts w:cstheme="minorHAnsi"/>
              </w:rPr>
            </w:pPr>
          </w:p>
        </w:tc>
        <w:tc>
          <w:tcPr>
            <w:tcW w:w="2298" w:type="dxa"/>
            <w:shd w:val="clear" w:color="auto" w:fill="auto"/>
          </w:tcPr>
          <w:p w14:paraId="0A5E5475" w14:textId="77777777" w:rsidR="009F4FB0" w:rsidRPr="00190C9A" w:rsidRDefault="009F4FB0" w:rsidP="00D459F8">
            <w:pPr>
              <w:rPr>
                <w:rFonts w:cstheme="minorHAnsi"/>
              </w:rPr>
            </w:pPr>
          </w:p>
        </w:tc>
        <w:tc>
          <w:tcPr>
            <w:tcW w:w="2298" w:type="dxa"/>
            <w:shd w:val="clear" w:color="auto" w:fill="auto"/>
          </w:tcPr>
          <w:p w14:paraId="5FDAB916" w14:textId="77777777" w:rsidR="009F4FB0" w:rsidRPr="00190C9A" w:rsidRDefault="009F4FB0" w:rsidP="00D459F8">
            <w:pPr>
              <w:rPr>
                <w:rFonts w:cstheme="minorHAnsi"/>
              </w:rPr>
            </w:pPr>
          </w:p>
        </w:tc>
        <w:tc>
          <w:tcPr>
            <w:tcW w:w="2298" w:type="dxa"/>
            <w:shd w:val="clear" w:color="auto" w:fill="auto"/>
          </w:tcPr>
          <w:p w14:paraId="64FB5DC0" w14:textId="77777777" w:rsidR="009F4FB0" w:rsidRPr="00190C9A" w:rsidRDefault="009F4FB0" w:rsidP="00D459F8">
            <w:pPr>
              <w:rPr>
                <w:rFonts w:cstheme="minorHAnsi"/>
              </w:rPr>
            </w:pPr>
          </w:p>
        </w:tc>
        <w:tc>
          <w:tcPr>
            <w:tcW w:w="2298" w:type="dxa"/>
            <w:shd w:val="clear" w:color="auto" w:fill="auto"/>
          </w:tcPr>
          <w:p w14:paraId="1A488A02" w14:textId="77777777" w:rsidR="009F4FB0" w:rsidRPr="00190C9A" w:rsidRDefault="009F4FB0" w:rsidP="00D459F8">
            <w:pPr>
              <w:rPr>
                <w:rFonts w:cstheme="minorHAnsi"/>
              </w:rPr>
            </w:pPr>
          </w:p>
          <w:p w14:paraId="6BE340D8" w14:textId="77777777" w:rsidR="009F4FB0" w:rsidRPr="00190C9A" w:rsidRDefault="009F4FB0" w:rsidP="00D459F8">
            <w:pPr>
              <w:rPr>
                <w:rFonts w:cstheme="minorHAnsi"/>
              </w:rPr>
            </w:pPr>
          </w:p>
        </w:tc>
        <w:tc>
          <w:tcPr>
            <w:tcW w:w="2298" w:type="dxa"/>
            <w:shd w:val="clear" w:color="auto" w:fill="auto"/>
          </w:tcPr>
          <w:p w14:paraId="083BA1AC" w14:textId="77777777" w:rsidR="009F4FB0" w:rsidRPr="00190C9A" w:rsidRDefault="009F4FB0" w:rsidP="00D459F8">
            <w:pPr>
              <w:rPr>
                <w:rFonts w:cstheme="minorHAnsi"/>
              </w:rPr>
            </w:pPr>
          </w:p>
        </w:tc>
      </w:tr>
      <w:tr w:rsidR="009F4FB0" w:rsidRPr="00190C9A" w14:paraId="60B627A7" w14:textId="77777777" w:rsidTr="009F4FB0">
        <w:trPr>
          <w:trHeight w:val="551"/>
        </w:trPr>
        <w:tc>
          <w:tcPr>
            <w:tcW w:w="2298" w:type="dxa"/>
            <w:shd w:val="clear" w:color="auto" w:fill="auto"/>
          </w:tcPr>
          <w:p w14:paraId="4A20896B" w14:textId="77777777" w:rsidR="009F4FB0" w:rsidRPr="00190C9A" w:rsidRDefault="009F4FB0" w:rsidP="00D459F8">
            <w:pPr>
              <w:rPr>
                <w:rFonts w:cstheme="minorHAnsi"/>
              </w:rPr>
            </w:pPr>
          </w:p>
        </w:tc>
        <w:tc>
          <w:tcPr>
            <w:tcW w:w="2298" w:type="dxa"/>
            <w:shd w:val="clear" w:color="auto" w:fill="auto"/>
          </w:tcPr>
          <w:p w14:paraId="5D44A71C" w14:textId="77777777" w:rsidR="009F4FB0" w:rsidRPr="00190C9A" w:rsidRDefault="009F4FB0" w:rsidP="00D459F8">
            <w:pPr>
              <w:rPr>
                <w:rFonts w:cstheme="minorHAnsi"/>
              </w:rPr>
            </w:pPr>
          </w:p>
        </w:tc>
        <w:tc>
          <w:tcPr>
            <w:tcW w:w="2298" w:type="dxa"/>
            <w:shd w:val="clear" w:color="auto" w:fill="auto"/>
          </w:tcPr>
          <w:p w14:paraId="2DCBC3D3" w14:textId="77777777" w:rsidR="009F4FB0" w:rsidRPr="00190C9A" w:rsidRDefault="009F4FB0" w:rsidP="00D459F8">
            <w:pPr>
              <w:rPr>
                <w:rFonts w:cstheme="minorHAnsi"/>
              </w:rPr>
            </w:pPr>
          </w:p>
        </w:tc>
        <w:tc>
          <w:tcPr>
            <w:tcW w:w="2298" w:type="dxa"/>
            <w:shd w:val="clear" w:color="auto" w:fill="auto"/>
          </w:tcPr>
          <w:p w14:paraId="7D2449A5" w14:textId="77777777" w:rsidR="009F4FB0" w:rsidRPr="00190C9A" w:rsidRDefault="009F4FB0" w:rsidP="00D459F8">
            <w:pPr>
              <w:rPr>
                <w:rFonts w:cstheme="minorHAnsi"/>
              </w:rPr>
            </w:pPr>
          </w:p>
        </w:tc>
        <w:tc>
          <w:tcPr>
            <w:tcW w:w="2298" w:type="dxa"/>
            <w:shd w:val="clear" w:color="auto" w:fill="auto"/>
          </w:tcPr>
          <w:p w14:paraId="742A3088" w14:textId="77777777" w:rsidR="009F4FB0" w:rsidRPr="00190C9A" w:rsidRDefault="009F4FB0" w:rsidP="00D459F8">
            <w:pPr>
              <w:rPr>
                <w:rFonts w:cstheme="minorHAnsi"/>
              </w:rPr>
            </w:pPr>
          </w:p>
          <w:p w14:paraId="1194B956" w14:textId="77777777" w:rsidR="009F4FB0" w:rsidRPr="00190C9A" w:rsidRDefault="009F4FB0" w:rsidP="00D459F8">
            <w:pPr>
              <w:rPr>
                <w:rFonts w:cstheme="minorHAnsi"/>
              </w:rPr>
            </w:pPr>
          </w:p>
        </w:tc>
        <w:tc>
          <w:tcPr>
            <w:tcW w:w="2298" w:type="dxa"/>
            <w:shd w:val="clear" w:color="auto" w:fill="auto"/>
          </w:tcPr>
          <w:p w14:paraId="1196C953" w14:textId="77777777" w:rsidR="009F4FB0" w:rsidRPr="00190C9A" w:rsidRDefault="009F4FB0" w:rsidP="00D459F8">
            <w:pPr>
              <w:rPr>
                <w:rFonts w:cstheme="minorHAnsi"/>
              </w:rPr>
            </w:pPr>
          </w:p>
        </w:tc>
      </w:tr>
    </w:tbl>
    <w:p w14:paraId="471C1BD7" w14:textId="77777777" w:rsidR="009F4FB0" w:rsidRPr="00190C9A" w:rsidRDefault="009F4FB0" w:rsidP="00190C9A">
      <w:pPr>
        <w:pStyle w:val="Kop1"/>
      </w:pPr>
    </w:p>
    <w:p w14:paraId="1C64EFB5" w14:textId="77777777" w:rsidR="009F4FB0" w:rsidRPr="00190C9A" w:rsidRDefault="009F4FB0" w:rsidP="00190C9A">
      <w:pPr>
        <w:pStyle w:val="Kop1"/>
      </w:pPr>
      <w:r w:rsidRPr="00190C9A">
        <w:t>Opdracht 2</w:t>
      </w:r>
    </w:p>
    <w:p w14:paraId="674CBC1B" w14:textId="77777777" w:rsidR="00190C9A" w:rsidRDefault="00190C9A" w:rsidP="009F4FB0">
      <w:pPr>
        <w:rPr>
          <w:rFonts w:cstheme="minorHAnsi"/>
        </w:rPr>
      </w:pPr>
    </w:p>
    <w:p w14:paraId="05D95159" w14:textId="77777777" w:rsidR="009F4FB0" w:rsidRPr="00190C9A" w:rsidRDefault="009F4FB0" w:rsidP="009F4FB0">
      <w:pPr>
        <w:rPr>
          <w:rFonts w:cstheme="minorHAnsi"/>
        </w:rPr>
      </w:pPr>
      <w:bookmarkStart w:id="0" w:name="_GoBack"/>
      <w:bookmarkEnd w:id="0"/>
      <w:r w:rsidRPr="00190C9A">
        <w:rPr>
          <w:rFonts w:cstheme="minorHAnsi"/>
        </w:rPr>
        <w:t xml:space="preserve">Ga naar de volgende website </w:t>
      </w:r>
      <w:hyperlink r:id="rId5" w:history="1">
        <w:r w:rsidRPr="00190C9A">
          <w:rPr>
            <w:rStyle w:val="Hyperlink"/>
            <w:rFonts w:cstheme="minorHAnsi"/>
          </w:rPr>
          <w:t>https://www.vitens.nl/over-water/hardheid-water</w:t>
        </w:r>
      </w:hyperlink>
      <w:r w:rsidRPr="00190C9A">
        <w:rPr>
          <w:rFonts w:cstheme="minorHAnsi"/>
        </w:rPr>
        <w:t xml:space="preserve"> vul vervolgens de postcode van je woonplaats in en beantwoord de volgende vragen.</w:t>
      </w:r>
    </w:p>
    <w:p w14:paraId="7D126845" w14:textId="77777777" w:rsidR="009F4FB0" w:rsidRPr="00190C9A" w:rsidRDefault="009F4FB0" w:rsidP="009F4FB0">
      <w:pPr>
        <w:pStyle w:val="Lijstalinea"/>
        <w:numPr>
          <w:ilvl w:val="0"/>
          <w:numId w:val="2"/>
        </w:numPr>
        <w:rPr>
          <w:rFonts w:cstheme="minorHAnsi"/>
        </w:rPr>
      </w:pPr>
      <w:r w:rsidRPr="00190C9A">
        <w:rPr>
          <w:rFonts w:cstheme="minorHAnsi"/>
        </w:rPr>
        <w:t>Wat is de hardheid van het water in jouw woonplaats?</w:t>
      </w:r>
    </w:p>
    <w:p w14:paraId="46370DF6" w14:textId="77777777" w:rsidR="009F4FB0" w:rsidRPr="00190C9A" w:rsidRDefault="009F4FB0" w:rsidP="009F4FB0">
      <w:pPr>
        <w:rPr>
          <w:rFonts w:cstheme="minorHAnsi"/>
        </w:rPr>
      </w:pPr>
    </w:p>
    <w:p w14:paraId="491F699D" w14:textId="77777777" w:rsidR="009F4FB0" w:rsidRPr="00190C9A" w:rsidRDefault="009F4FB0" w:rsidP="009F4FB0">
      <w:pPr>
        <w:rPr>
          <w:rFonts w:cstheme="minorHAnsi"/>
        </w:rPr>
      </w:pPr>
    </w:p>
    <w:p w14:paraId="55237E4E" w14:textId="77777777" w:rsidR="009F4FB0" w:rsidRPr="00190C9A" w:rsidRDefault="009F4FB0" w:rsidP="009F4FB0">
      <w:pPr>
        <w:rPr>
          <w:rFonts w:cstheme="minorHAnsi"/>
        </w:rPr>
      </w:pPr>
    </w:p>
    <w:p w14:paraId="4DB1611C" w14:textId="77777777" w:rsidR="009F4FB0" w:rsidRPr="00190C9A" w:rsidRDefault="009F4FB0" w:rsidP="009F4FB0">
      <w:pPr>
        <w:pStyle w:val="Lijstalinea"/>
        <w:numPr>
          <w:ilvl w:val="0"/>
          <w:numId w:val="2"/>
        </w:numPr>
        <w:rPr>
          <w:rFonts w:cstheme="minorHAnsi"/>
        </w:rPr>
      </w:pPr>
      <w:r w:rsidRPr="00190C9A">
        <w:rPr>
          <w:rFonts w:cstheme="minorHAnsi"/>
        </w:rPr>
        <w:t>Wat is de zuurtegraad van het water in jouw woonplaats?</w:t>
      </w:r>
    </w:p>
    <w:p w14:paraId="28E742CB" w14:textId="77777777" w:rsidR="009F4FB0" w:rsidRPr="00190C9A" w:rsidRDefault="009F4FB0" w:rsidP="009F4FB0">
      <w:pPr>
        <w:rPr>
          <w:rFonts w:cstheme="minorHAnsi"/>
        </w:rPr>
      </w:pPr>
    </w:p>
    <w:p w14:paraId="4AFA347F" w14:textId="77777777" w:rsidR="009F4FB0" w:rsidRPr="00190C9A" w:rsidRDefault="009F4FB0" w:rsidP="009F4FB0">
      <w:pPr>
        <w:rPr>
          <w:rFonts w:cstheme="minorHAnsi"/>
        </w:rPr>
      </w:pPr>
    </w:p>
    <w:p w14:paraId="7BBCC24D" w14:textId="77777777" w:rsidR="009F4FB0" w:rsidRPr="00190C9A" w:rsidRDefault="009F4FB0" w:rsidP="009F4FB0">
      <w:pPr>
        <w:rPr>
          <w:rFonts w:cstheme="minorHAnsi"/>
        </w:rPr>
      </w:pPr>
    </w:p>
    <w:p w14:paraId="1376FFD5" w14:textId="77777777" w:rsidR="009F4FB0" w:rsidRPr="00190C9A" w:rsidRDefault="009F4FB0" w:rsidP="009F4FB0">
      <w:pPr>
        <w:pStyle w:val="Lijstalinea"/>
        <w:numPr>
          <w:ilvl w:val="0"/>
          <w:numId w:val="2"/>
        </w:numPr>
        <w:rPr>
          <w:rFonts w:cstheme="minorHAnsi"/>
        </w:rPr>
      </w:pPr>
      <w:r w:rsidRPr="00190C9A">
        <w:rPr>
          <w:rFonts w:cstheme="minorHAnsi"/>
        </w:rPr>
        <w:t xml:space="preserve">Zoek </w:t>
      </w:r>
      <w:r w:rsidR="00190C9A" w:rsidRPr="00190C9A">
        <w:rPr>
          <w:rFonts w:cstheme="minorHAnsi"/>
        </w:rPr>
        <w:t xml:space="preserve">op hoeveel wasmiddel je moet gebruiken voor de hardheid en zuurtegraad van jouw woonplaats. Maak hierbij gebruik van een wasmiddel die je voor opdracht 1 gebruikt hebt. </w:t>
      </w:r>
    </w:p>
    <w:sectPr w:rsidR="009F4FB0" w:rsidRPr="00190C9A" w:rsidSect="009F4FB0">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61575"/>
    <w:multiLevelType w:val="hybridMultilevel"/>
    <w:tmpl w:val="1FE296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BF06BFC"/>
    <w:multiLevelType w:val="hybridMultilevel"/>
    <w:tmpl w:val="BD9A39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B0"/>
    <w:rsid w:val="00190C9A"/>
    <w:rsid w:val="003F7149"/>
    <w:rsid w:val="009F4FB0"/>
    <w:rsid w:val="00B25D20"/>
    <w:rsid w:val="00FB0C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55762"/>
  <w15:chartTrackingRefBased/>
  <w15:docId w15:val="{381EC3EB-51C9-415D-A280-0303F96F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4F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4FB0"/>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9F4FB0"/>
    <w:pPr>
      <w:ind w:left="720"/>
      <w:contextualSpacing/>
    </w:pPr>
  </w:style>
  <w:style w:type="character" w:styleId="Hyperlink">
    <w:name w:val="Hyperlink"/>
    <w:basedOn w:val="Standaardalinea-lettertype"/>
    <w:uiPriority w:val="99"/>
    <w:unhideWhenUsed/>
    <w:rsid w:val="009F4FB0"/>
    <w:rPr>
      <w:color w:val="0563C1" w:themeColor="hyperlink"/>
      <w:u w:val="single"/>
    </w:rPr>
  </w:style>
  <w:style w:type="character" w:styleId="Onopgelostemelding">
    <w:name w:val="Unresolved Mention"/>
    <w:basedOn w:val="Standaardalinea-lettertype"/>
    <w:uiPriority w:val="99"/>
    <w:semiHidden/>
    <w:unhideWhenUsed/>
    <w:rsid w:val="009F4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itens.nl/over-water/hardheid-wate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1227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Van der Veen</dc:creator>
  <cp:keywords/>
  <dc:description/>
  <cp:lastModifiedBy>Jelle Van der Veen</cp:lastModifiedBy>
  <cp:revision>2</cp:revision>
  <dcterms:created xsi:type="dcterms:W3CDTF">2019-03-07T15:34:00Z</dcterms:created>
  <dcterms:modified xsi:type="dcterms:W3CDTF">2019-03-07T15:34:00Z</dcterms:modified>
</cp:coreProperties>
</file>